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63827D85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AA77F5">
        <w:rPr>
          <w:rFonts w:asciiTheme="minorHAnsi" w:eastAsiaTheme="minorHAnsi" w:hAnsiTheme="minorHAnsi" w:cstheme="minorHAnsi"/>
          <w:b/>
          <w:bCs/>
          <w:lang w:val="pt-BR"/>
        </w:rPr>
        <w:t>4.315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C7258C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E34D5C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C33DFE4" w14:textId="143360AB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C93927">
        <w:rPr>
          <w:rFonts w:asciiTheme="minorHAnsi" w:eastAsiaTheme="minorHAnsi" w:hAnsiTheme="minorHAnsi" w:cstheme="minorHAnsi"/>
          <w:b/>
          <w:bCs/>
          <w:lang w:val="pt-BR"/>
        </w:rPr>
        <w:t>025</w:t>
      </w:r>
      <w:r w:rsidR="000C3CB1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5546BD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125F4387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bookmarkStart w:id="0" w:name="_Hlk224293027"/>
      <w:r w:rsidR="00AA77F5" w:rsidRPr="00AA77F5">
        <w:rPr>
          <w:rFonts w:asciiTheme="minorHAnsi" w:eastAsia="MS Mincho" w:hAnsiTheme="minorHAnsi" w:cstheme="minorHAnsi"/>
          <w:b/>
          <w:bCs/>
          <w:lang w:val="pt-BR" w:eastAsia="pt-BR"/>
        </w:rPr>
        <w:t>eventual e futura aquisição de bens permanentes, compreendendo bebedouros, equipamentos para cozinha industrial e mobiliário administrativo, destinados à adequação, modernização e melhoria da infraestrutura físicas com a finalidade de atender às demandas administrativas e operacionais necessárias ao regular funcionamento dos serviços públicos prestados pelas unidades vinculadas à Secretaria Municipal de Desenvolvimento Social do Município de Saquarema/RJ.</w:t>
      </w:r>
      <w:r w:rsidR="005546BD">
        <w:rPr>
          <w:rFonts w:ascii="Times New Roman" w:eastAsia="MS Mincho" w:hAnsi="Times New Roman" w:cs="Times New Roman"/>
          <w:sz w:val="24"/>
          <w:szCs w:val="24"/>
          <w:lang w:val="pt-BR" w:eastAsia="pt-BR"/>
        </w:rPr>
        <w:t>.</w:t>
      </w:r>
      <w:bookmarkEnd w:id="0"/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2B9830FC" w14:textId="2D8E65ED" w:rsidR="007931DF" w:rsidRDefault="007931DF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4AE910CF" w14:textId="6A36BBA0" w:rsidR="00AA77F5" w:rsidRDefault="00AA77F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3"/>
        <w:tblW w:w="9498" w:type="dxa"/>
        <w:tblInd w:w="-431" w:type="dxa"/>
        <w:tblLook w:val="04A0" w:firstRow="1" w:lastRow="0" w:firstColumn="1" w:lastColumn="0" w:noHBand="0" w:noVBand="1"/>
      </w:tblPr>
      <w:tblGrid>
        <w:gridCol w:w="705"/>
        <w:gridCol w:w="2946"/>
        <w:gridCol w:w="1156"/>
        <w:gridCol w:w="1432"/>
        <w:gridCol w:w="1109"/>
        <w:gridCol w:w="1183"/>
        <w:gridCol w:w="967"/>
      </w:tblGrid>
      <w:tr w:rsidR="00AA77F5" w:rsidRPr="00AA77F5" w14:paraId="0ED89318" w14:textId="463157A3" w:rsidTr="007779AA">
        <w:trPr>
          <w:trHeight w:val="464"/>
        </w:trPr>
        <w:tc>
          <w:tcPr>
            <w:tcW w:w="9498" w:type="dxa"/>
            <w:gridSpan w:val="7"/>
            <w:shd w:val="clear" w:color="auto" w:fill="C2D69B"/>
            <w:vAlign w:val="center"/>
          </w:tcPr>
          <w:p w14:paraId="6DFBE3A0" w14:textId="4803CF83" w:rsidR="00AA77F5" w:rsidRPr="00AA77F5" w:rsidRDefault="00AA77F5" w:rsidP="00AA77F5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8"/>
                <w:szCs w:val="28"/>
                <w:lang w:val="pt-BR"/>
              </w:rPr>
              <w:t>GRUPO 01 – BEBEDOUROS</w:t>
            </w:r>
          </w:p>
        </w:tc>
      </w:tr>
      <w:tr w:rsidR="00AA77F5" w:rsidRPr="00AA77F5" w14:paraId="495F7FEE" w14:textId="7358620A" w:rsidTr="00AA77F5">
        <w:trPr>
          <w:trHeight w:val="464"/>
        </w:trPr>
        <w:tc>
          <w:tcPr>
            <w:tcW w:w="705" w:type="dxa"/>
            <w:shd w:val="clear" w:color="auto" w:fill="EAF1DD"/>
            <w:vAlign w:val="center"/>
          </w:tcPr>
          <w:p w14:paraId="258FB8F7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ITEM</w:t>
            </w:r>
          </w:p>
        </w:tc>
        <w:tc>
          <w:tcPr>
            <w:tcW w:w="2946" w:type="dxa"/>
            <w:shd w:val="clear" w:color="auto" w:fill="EAF1DD"/>
            <w:vAlign w:val="center"/>
          </w:tcPr>
          <w:p w14:paraId="15B7ACE1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1156" w:type="dxa"/>
            <w:shd w:val="clear" w:color="auto" w:fill="EAF1DD"/>
            <w:vAlign w:val="center"/>
          </w:tcPr>
          <w:p w14:paraId="427002B6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UNID</w:t>
            </w:r>
          </w:p>
        </w:tc>
        <w:tc>
          <w:tcPr>
            <w:tcW w:w="1432" w:type="dxa"/>
            <w:shd w:val="clear" w:color="auto" w:fill="EAF1DD"/>
            <w:vAlign w:val="center"/>
          </w:tcPr>
          <w:p w14:paraId="5E24EB30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QUANT</w:t>
            </w:r>
          </w:p>
        </w:tc>
        <w:tc>
          <w:tcPr>
            <w:tcW w:w="1109" w:type="dxa"/>
            <w:shd w:val="clear" w:color="auto" w:fill="EAF1DD"/>
          </w:tcPr>
          <w:p w14:paraId="6FEFEBC6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MARCA/</w:t>
            </w:r>
          </w:p>
          <w:p w14:paraId="049711E2" w14:textId="6234FD45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MODELO</w:t>
            </w:r>
          </w:p>
        </w:tc>
        <w:tc>
          <w:tcPr>
            <w:tcW w:w="1183" w:type="dxa"/>
            <w:shd w:val="clear" w:color="auto" w:fill="EAF1DD"/>
          </w:tcPr>
          <w:p w14:paraId="02E4BDF4" w14:textId="5BC2740F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VALOR UNITARIO</w:t>
            </w:r>
          </w:p>
        </w:tc>
        <w:tc>
          <w:tcPr>
            <w:tcW w:w="967" w:type="dxa"/>
            <w:shd w:val="clear" w:color="auto" w:fill="EAF1DD"/>
          </w:tcPr>
          <w:p w14:paraId="20B60FA6" w14:textId="0665E771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VALOR TOTAL</w:t>
            </w:r>
          </w:p>
        </w:tc>
      </w:tr>
      <w:tr w:rsidR="00AA77F5" w:rsidRPr="00AA77F5" w14:paraId="79936765" w14:textId="03830A15" w:rsidTr="00AA77F5">
        <w:trPr>
          <w:trHeight w:val="697"/>
        </w:trPr>
        <w:tc>
          <w:tcPr>
            <w:tcW w:w="705" w:type="dxa"/>
            <w:vAlign w:val="center"/>
          </w:tcPr>
          <w:p w14:paraId="6FBBB216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1</w:t>
            </w:r>
          </w:p>
        </w:tc>
        <w:tc>
          <w:tcPr>
            <w:tcW w:w="2946" w:type="dxa"/>
            <w:vAlign w:val="center"/>
          </w:tcPr>
          <w:p w14:paraId="0EABF406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Bebedouro de água de coluna refrigerado por compressor Garrafão:</w:t>
            </w:r>
          </w:p>
          <w:p w14:paraId="75BD51BC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  <w:p w14:paraId="7AF5850A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 xml:space="preserve">Características: Gabinete sem emendas, Gabinete em aço inox ou aço eletrozincado branco, o que permite mais vida útil ao produto, Tampa, aparador de copos, base do aparador de copos e separador de água em polipropileno, Conexões hidráulicas internas atóxicas, Torneiras em plástico ABS de maior resistência, Termostato fixo externo para ajuste de temperatura entre 4 e 15ºC, com sete níveis de temperatura, Reservatório de água em plástico atóxico tendo a possibilidade de ser </w:t>
            </w: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produzido em alumínio com pintura alimentícia (atóxica) ou aço inox.</w:t>
            </w:r>
          </w:p>
        </w:tc>
        <w:tc>
          <w:tcPr>
            <w:tcW w:w="1156" w:type="dxa"/>
            <w:vAlign w:val="center"/>
          </w:tcPr>
          <w:p w14:paraId="37FDD8A1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1432" w:type="dxa"/>
            <w:vAlign w:val="center"/>
          </w:tcPr>
          <w:p w14:paraId="206C660B" w14:textId="77777777" w:rsidR="00AA77F5" w:rsidRPr="00AA77F5" w:rsidRDefault="00AA77F5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54</w:t>
            </w:r>
          </w:p>
        </w:tc>
        <w:tc>
          <w:tcPr>
            <w:tcW w:w="1109" w:type="dxa"/>
          </w:tcPr>
          <w:p w14:paraId="32F42583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83" w:type="dxa"/>
          </w:tcPr>
          <w:p w14:paraId="74784656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67" w:type="dxa"/>
          </w:tcPr>
          <w:p w14:paraId="552672A3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  <w:tr w:rsidR="00AA77F5" w:rsidRPr="00AA77F5" w14:paraId="23F4FD19" w14:textId="3F08BB18" w:rsidTr="00AA77F5">
        <w:trPr>
          <w:trHeight w:val="697"/>
        </w:trPr>
        <w:tc>
          <w:tcPr>
            <w:tcW w:w="705" w:type="dxa"/>
            <w:vAlign w:val="center"/>
          </w:tcPr>
          <w:p w14:paraId="26F27EC3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2</w:t>
            </w:r>
          </w:p>
        </w:tc>
        <w:tc>
          <w:tcPr>
            <w:tcW w:w="2946" w:type="dxa"/>
            <w:vAlign w:val="center"/>
          </w:tcPr>
          <w:p w14:paraId="3FF5B610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Bebedouro Bivolt:</w:t>
            </w:r>
          </w:p>
          <w:p w14:paraId="505658A1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</w:p>
          <w:p w14:paraId="1B930A02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O bebedouro possui sistema de refrigeração eletrônica, ideal para água gelada e economizar energia. É indicado para galões de 20L e oferece 2 níveis de temperatura de água: natural e gelada.</w:t>
            </w:r>
          </w:p>
          <w:p w14:paraId="72F3A951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6"/>
                <w:szCs w:val="6"/>
                <w:lang w:val="pt-BR"/>
              </w:rPr>
            </w:pPr>
          </w:p>
          <w:p w14:paraId="08B38A48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Dimensões do produto: 36x31x43,5 cm 6,1 quilogramas, eficiência: B, Capacidade: 5,3 Litros, Tipo de instalação: sobre a bancada, Cor: branco, Voltagem: Bivolt, Tipo de Material: plástico, Peso: 6,1 quilogramas.</w:t>
            </w:r>
          </w:p>
        </w:tc>
        <w:tc>
          <w:tcPr>
            <w:tcW w:w="1156" w:type="dxa"/>
            <w:vAlign w:val="center"/>
          </w:tcPr>
          <w:p w14:paraId="6ACC9763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432" w:type="dxa"/>
            <w:vAlign w:val="center"/>
          </w:tcPr>
          <w:p w14:paraId="45D8A9C0" w14:textId="77777777" w:rsidR="00AA77F5" w:rsidRPr="00AA77F5" w:rsidRDefault="00AA77F5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32</w:t>
            </w:r>
          </w:p>
        </w:tc>
        <w:tc>
          <w:tcPr>
            <w:tcW w:w="1109" w:type="dxa"/>
          </w:tcPr>
          <w:p w14:paraId="220BE235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83" w:type="dxa"/>
          </w:tcPr>
          <w:p w14:paraId="42C49AA1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67" w:type="dxa"/>
          </w:tcPr>
          <w:p w14:paraId="4CFE666D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</w:tbl>
    <w:p w14:paraId="50C8CE94" w14:textId="77777777" w:rsidR="00AA77F5" w:rsidRDefault="00AA77F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4"/>
        <w:tblW w:w="9498" w:type="dxa"/>
        <w:tblInd w:w="-431" w:type="dxa"/>
        <w:tblLook w:val="04A0" w:firstRow="1" w:lastRow="0" w:firstColumn="1" w:lastColumn="0" w:noHBand="0" w:noVBand="1"/>
      </w:tblPr>
      <w:tblGrid>
        <w:gridCol w:w="704"/>
        <w:gridCol w:w="2539"/>
        <w:gridCol w:w="1070"/>
        <w:gridCol w:w="1879"/>
        <w:gridCol w:w="1133"/>
        <w:gridCol w:w="1183"/>
        <w:gridCol w:w="990"/>
      </w:tblGrid>
      <w:tr w:rsidR="00AA77F5" w:rsidRPr="00AA77F5" w14:paraId="224EDE6E" w14:textId="068295FB" w:rsidTr="00F04CDB">
        <w:trPr>
          <w:trHeight w:val="464"/>
        </w:trPr>
        <w:tc>
          <w:tcPr>
            <w:tcW w:w="9498" w:type="dxa"/>
            <w:gridSpan w:val="7"/>
            <w:shd w:val="clear" w:color="auto" w:fill="C2D69B"/>
            <w:vAlign w:val="center"/>
          </w:tcPr>
          <w:p w14:paraId="5AC07508" w14:textId="24CE0DE5" w:rsidR="00AA77F5" w:rsidRPr="00AA77F5" w:rsidRDefault="00AA77F5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8"/>
                <w:szCs w:val="28"/>
                <w:lang w:val="pt-BR"/>
              </w:rPr>
              <w:t>GRUPO 02 – EQUIPAMENTOS PARA COZINHA</w:t>
            </w:r>
          </w:p>
        </w:tc>
      </w:tr>
      <w:tr w:rsidR="009C5D7B" w:rsidRPr="00AA77F5" w14:paraId="6F55E5E8" w14:textId="24568C40" w:rsidTr="00AA77F5">
        <w:trPr>
          <w:trHeight w:val="464"/>
        </w:trPr>
        <w:tc>
          <w:tcPr>
            <w:tcW w:w="704" w:type="dxa"/>
            <w:shd w:val="clear" w:color="auto" w:fill="EAF1DD"/>
            <w:vAlign w:val="center"/>
          </w:tcPr>
          <w:p w14:paraId="46B7F5E1" w14:textId="77777777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ITEM</w:t>
            </w:r>
          </w:p>
        </w:tc>
        <w:tc>
          <w:tcPr>
            <w:tcW w:w="2558" w:type="dxa"/>
            <w:shd w:val="clear" w:color="auto" w:fill="EAF1DD"/>
            <w:vAlign w:val="center"/>
          </w:tcPr>
          <w:p w14:paraId="1A60A35D" w14:textId="77777777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1073" w:type="dxa"/>
            <w:shd w:val="clear" w:color="auto" w:fill="EAF1DD"/>
            <w:vAlign w:val="center"/>
          </w:tcPr>
          <w:p w14:paraId="0867EC79" w14:textId="77777777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UNID</w:t>
            </w:r>
          </w:p>
        </w:tc>
        <w:tc>
          <w:tcPr>
            <w:tcW w:w="1903" w:type="dxa"/>
            <w:shd w:val="clear" w:color="auto" w:fill="EAF1DD"/>
            <w:vAlign w:val="center"/>
          </w:tcPr>
          <w:p w14:paraId="15E78E97" w14:textId="77777777" w:rsidR="009C5D7B" w:rsidRPr="00AA77F5" w:rsidRDefault="009C5D7B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QUANT</w:t>
            </w:r>
          </w:p>
        </w:tc>
        <w:tc>
          <w:tcPr>
            <w:tcW w:w="1134" w:type="dxa"/>
            <w:shd w:val="clear" w:color="auto" w:fill="EAF1DD"/>
          </w:tcPr>
          <w:p w14:paraId="3A0B8E6B" w14:textId="77777777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MARCA/</w:t>
            </w:r>
          </w:p>
          <w:p w14:paraId="1AFA09ED" w14:textId="6863849F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MODELO</w:t>
            </w:r>
          </w:p>
        </w:tc>
        <w:tc>
          <w:tcPr>
            <w:tcW w:w="1134" w:type="dxa"/>
            <w:shd w:val="clear" w:color="auto" w:fill="EAF1DD"/>
          </w:tcPr>
          <w:p w14:paraId="088CD939" w14:textId="4CE3BB3A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VALOR UNITARIO</w:t>
            </w:r>
          </w:p>
        </w:tc>
        <w:tc>
          <w:tcPr>
            <w:tcW w:w="992" w:type="dxa"/>
            <w:shd w:val="clear" w:color="auto" w:fill="EAF1DD"/>
          </w:tcPr>
          <w:p w14:paraId="274F2CA6" w14:textId="57927663" w:rsidR="009C5D7B" w:rsidRPr="00AA77F5" w:rsidRDefault="009C5D7B" w:rsidP="009C5D7B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VALOR TOTAL</w:t>
            </w:r>
          </w:p>
        </w:tc>
      </w:tr>
      <w:tr w:rsidR="00AA77F5" w:rsidRPr="00AA77F5" w14:paraId="58559369" w14:textId="23709507" w:rsidTr="00AA77F5">
        <w:trPr>
          <w:trHeight w:val="697"/>
        </w:trPr>
        <w:tc>
          <w:tcPr>
            <w:tcW w:w="704" w:type="dxa"/>
            <w:vAlign w:val="center"/>
          </w:tcPr>
          <w:p w14:paraId="4D61F82E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1</w:t>
            </w:r>
          </w:p>
        </w:tc>
        <w:tc>
          <w:tcPr>
            <w:tcW w:w="2558" w:type="dxa"/>
            <w:vAlign w:val="center"/>
          </w:tcPr>
          <w:p w14:paraId="427AE323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Fogão industrial 6 bocas 40x40, profissional chama tripla de alta pressão, com forno:</w:t>
            </w: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br/>
            </w:r>
          </w:p>
          <w:p w14:paraId="7F689B2A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Possui uma excelente potência nas suas bocas, três queimadores triplos 140mm, três queimadores simples 100mm e estrutura bem reforçada, o que prolonga a vida útil do equipamento e garante a produtividade da sua cozinha por muito mais tempo, forno internamente em aço galvanizado, capacidade 66 litros, medida aproximada interna do forno: 48 x 38 x 29cm.</w:t>
            </w:r>
          </w:p>
          <w:p w14:paraId="6B159836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6"/>
                <w:szCs w:val="6"/>
                <w:lang w:val="pt-BR"/>
              </w:rPr>
            </w:pPr>
          </w:p>
          <w:p w14:paraId="367D367F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Deve possuir uma superfície lisa e sem emendas que facilita muito a limpeza e proporciona um fogão mais reforçado.</w:t>
            </w:r>
          </w:p>
          <w:p w14:paraId="7CA068BF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6"/>
                <w:szCs w:val="6"/>
                <w:lang w:val="pt-BR"/>
              </w:rPr>
            </w:pPr>
          </w:p>
          <w:p w14:paraId="30DF5396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Material de fabricação: Aço carbono com pintura eletrostática, medidas do produto, profundidade: 106,8 cm, comprimento: 142,7 cm, altura: 81,5 cm, informações técnicas, perfil: 6,5 cm, Queimadores fabricados em ferro fundido com alta padrão de dureza.</w:t>
            </w:r>
          </w:p>
        </w:tc>
        <w:tc>
          <w:tcPr>
            <w:tcW w:w="1073" w:type="dxa"/>
            <w:vAlign w:val="center"/>
          </w:tcPr>
          <w:p w14:paraId="02966010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1903" w:type="dxa"/>
            <w:vAlign w:val="center"/>
          </w:tcPr>
          <w:p w14:paraId="5DEFECA0" w14:textId="77777777" w:rsidR="00AA77F5" w:rsidRPr="00AA77F5" w:rsidRDefault="00AA77F5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25</w:t>
            </w:r>
          </w:p>
        </w:tc>
        <w:tc>
          <w:tcPr>
            <w:tcW w:w="1134" w:type="dxa"/>
          </w:tcPr>
          <w:p w14:paraId="25087F92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423B43A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111F447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  <w:tr w:rsidR="00AA77F5" w:rsidRPr="00AA77F5" w14:paraId="0072CC9A" w14:textId="18D50D41" w:rsidTr="00AA77F5">
        <w:trPr>
          <w:trHeight w:val="697"/>
        </w:trPr>
        <w:tc>
          <w:tcPr>
            <w:tcW w:w="704" w:type="dxa"/>
            <w:vAlign w:val="center"/>
          </w:tcPr>
          <w:p w14:paraId="66051974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2</w:t>
            </w:r>
          </w:p>
        </w:tc>
        <w:tc>
          <w:tcPr>
            <w:tcW w:w="2558" w:type="dxa"/>
            <w:vAlign w:val="center"/>
          </w:tcPr>
          <w:p w14:paraId="6CAE7013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Cafeteira Elétrica Profissional Industrial 20 Litros – 220V:</w:t>
            </w: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br/>
            </w: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br/>
            </w: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 xml:space="preserve">Cafeteira Profissional 20 Litros, ideal para bares, padarias, restaurantes, cafeterias, lanchonetes, escolas, faculdades, indústrias e serviços de alimentação em geral. Com aquecimento em banho-maria, são indicadas no preparo de bebidas como o café, mantendo seu sabor e aroma originais. Pode ser utilizada também com leite, achocolatados, café com leite e chás. Fabricada com dois bojos, possibilitando servir dois tipos de bebidas simultaneamente. Com aquecimento banho-maria, são indicadas para manter o sabor e aroma originais. Além do café, pode ser utilizada para leite, achocolatado, café com leite e chá. Fabricada em aço inox escovado e possui pingadeira para as torneiras e coador de pano. Desenvolvida para atender com segurança as maiores demandas no serviço de alimentação. Autosserviço. Termostato para controle de temperatura de 20oC a 120oC. Resistências blindadas de alta performance. CAPACIDADE: 20 litros (2 bojos de 10 litros cada). </w:t>
            </w: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CONSUMO: 2500W / 2,50kw/h. PESO: 16,37 kg. DIMENSÕES (CxLxA): 41,9x37x84,4 cm. Sistema de Gestão de Qualidade NBR-ISSO 9001:2008. Produto deve ser testado e aprovado pelo INMETRO.</w:t>
            </w:r>
          </w:p>
        </w:tc>
        <w:tc>
          <w:tcPr>
            <w:tcW w:w="1073" w:type="dxa"/>
            <w:vAlign w:val="center"/>
          </w:tcPr>
          <w:p w14:paraId="7B0E692F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1903" w:type="dxa"/>
            <w:vAlign w:val="center"/>
          </w:tcPr>
          <w:p w14:paraId="72E619A5" w14:textId="77777777" w:rsidR="00AA77F5" w:rsidRPr="00AA77F5" w:rsidRDefault="00AA77F5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6</w:t>
            </w:r>
          </w:p>
        </w:tc>
        <w:tc>
          <w:tcPr>
            <w:tcW w:w="1134" w:type="dxa"/>
          </w:tcPr>
          <w:p w14:paraId="37E55D46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CFAEBDA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06A38B3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  <w:tr w:rsidR="00AA77F5" w:rsidRPr="00AA77F5" w14:paraId="190C2428" w14:textId="460E0CCF" w:rsidTr="00AA77F5">
        <w:trPr>
          <w:trHeight w:val="697"/>
        </w:trPr>
        <w:tc>
          <w:tcPr>
            <w:tcW w:w="704" w:type="dxa"/>
            <w:vAlign w:val="center"/>
          </w:tcPr>
          <w:p w14:paraId="4F1FD496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3</w:t>
            </w:r>
          </w:p>
        </w:tc>
        <w:tc>
          <w:tcPr>
            <w:tcW w:w="2558" w:type="dxa"/>
            <w:vAlign w:val="center"/>
          </w:tcPr>
          <w:p w14:paraId="132B5184" w14:textId="77777777" w:rsidR="00AA77F5" w:rsidRPr="00AA77F5" w:rsidRDefault="00AA77F5" w:rsidP="00AA77F5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 xml:space="preserve">Cafeteira Elétrica Inox com Jarra de Inox: </w:t>
            </w: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Acabamento em aço inox escovado, jarra em aço inoxidável garante maior resistência com capacidade de 1,2L, filtro permanente removível, sistema corta pingos, indicador transparente do nível de água: garante fácil visualização da quantia utilizada para o preparo, botão luminoso em led branco, indica quando a cafeteira está ligada, capacidade 1,2 litros, 30 xícaras, função manter aquecido, 127v, potência 750w, dimensões do produto: 16,8 x 23 x 30 cm; 1,1 kg.</w:t>
            </w:r>
          </w:p>
        </w:tc>
        <w:tc>
          <w:tcPr>
            <w:tcW w:w="1073" w:type="dxa"/>
            <w:vAlign w:val="center"/>
          </w:tcPr>
          <w:p w14:paraId="7FE2FDC8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903" w:type="dxa"/>
            <w:vAlign w:val="center"/>
          </w:tcPr>
          <w:p w14:paraId="422ED0C6" w14:textId="77777777" w:rsidR="00AA77F5" w:rsidRPr="00AA77F5" w:rsidRDefault="00AA77F5" w:rsidP="009C5D7B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sz w:val="20"/>
                <w:szCs w:val="20"/>
                <w:lang w:val="pt-BR"/>
              </w:rPr>
              <w:t>50</w:t>
            </w:r>
          </w:p>
        </w:tc>
        <w:tc>
          <w:tcPr>
            <w:tcW w:w="1134" w:type="dxa"/>
          </w:tcPr>
          <w:p w14:paraId="054C07F7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2FA3984A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40E3C9D" w14:textId="77777777" w:rsidR="00AA77F5" w:rsidRPr="00AA77F5" w:rsidRDefault="00AA77F5" w:rsidP="00AA77F5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</w:tbl>
    <w:p w14:paraId="49A7D0FD" w14:textId="018EDFBB" w:rsidR="00F56B85" w:rsidRDefault="00F56B8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6129A93A" w14:textId="77777777" w:rsidR="004A370A" w:rsidRDefault="004A370A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"/>
        <w:tblW w:w="9498" w:type="dxa"/>
        <w:tblInd w:w="-431" w:type="dxa"/>
        <w:tblLook w:val="04A0" w:firstRow="1" w:lastRow="0" w:firstColumn="1" w:lastColumn="0" w:noHBand="0" w:noVBand="1"/>
      </w:tblPr>
      <w:tblGrid>
        <w:gridCol w:w="707"/>
        <w:gridCol w:w="2838"/>
        <w:gridCol w:w="962"/>
        <w:gridCol w:w="1647"/>
        <w:gridCol w:w="1207"/>
        <w:gridCol w:w="1183"/>
        <w:gridCol w:w="954"/>
      </w:tblGrid>
      <w:tr w:rsidR="004A370A" w:rsidRPr="004A370A" w14:paraId="1F134A3B" w14:textId="5538E128" w:rsidTr="00941A2D">
        <w:trPr>
          <w:trHeight w:val="464"/>
        </w:trPr>
        <w:tc>
          <w:tcPr>
            <w:tcW w:w="9498" w:type="dxa"/>
            <w:gridSpan w:val="7"/>
            <w:shd w:val="clear" w:color="auto" w:fill="C2D69B"/>
            <w:vAlign w:val="center"/>
          </w:tcPr>
          <w:p w14:paraId="02229DB1" w14:textId="581C811D" w:rsidR="004A370A" w:rsidRPr="004A370A" w:rsidRDefault="004A370A" w:rsidP="004A370A">
            <w:pPr>
              <w:widowControl/>
              <w:autoSpaceDE/>
              <w:autoSpaceDN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8"/>
                <w:szCs w:val="28"/>
                <w:lang w:val="pt-BR"/>
              </w:rPr>
              <w:t>GRUPO 03 – MOBILIÁRIO ADMINISTRATIVO</w:t>
            </w:r>
          </w:p>
        </w:tc>
      </w:tr>
      <w:tr w:rsidR="004A370A" w:rsidRPr="004A370A" w14:paraId="3032A28E" w14:textId="050840D5" w:rsidTr="004A370A">
        <w:trPr>
          <w:trHeight w:val="464"/>
        </w:trPr>
        <w:tc>
          <w:tcPr>
            <w:tcW w:w="707" w:type="dxa"/>
            <w:shd w:val="clear" w:color="auto" w:fill="EAF1DD"/>
            <w:vAlign w:val="center"/>
          </w:tcPr>
          <w:p w14:paraId="42138530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ITEM</w:t>
            </w:r>
          </w:p>
        </w:tc>
        <w:tc>
          <w:tcPr>
            <w:tcW w:w="2838" w:type="dxa"/>
            <w:shd w:val="clear" w:color="auto" w:fill="EAF1DD"/>
            <w:vAlign w:val="center"/>
          </w:tcPr>
          <w:p w14:paraId="01E94E6B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962" w:type="dxa"/>
            <w:shd w:val="clear" w:color="auto" w:fill="EAF1DD"/>
            <w:vAlign w:val="center"/>
          </w:tcPr>
          <w:p w14:paraId="6E721963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UNID</w:t>
            </w:r>
          </w:p>
        </w:tc>
        <w:tc>
          <w:tcPr>
            <w:tcW w:w="1647" w:type="dxa"/>
            <w:shd w:val="clear" w:color="auto" w:fill="EAF1DD"/>
            <w:vAlign w:val="center"/>
          </w:tcPr>
          <w:p w14:paraId="2A44E5DA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QUANT</w:t>
            </w:r>
          </w:p>
        </w:tc>
        <w:tc>
          <w:tcPr>
            <w:tcW w:w="1207" w:type="dxa"/>
            <w:shd w:val="clear" w:color="auto" w:fill="EAF1DD"/>
          </w:tcPr>
          <w:p w14:paraId="2FC98461" w14:textId="77777777" w:rsidR="004A370A" w:rsidRPr="00AA77F5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MARCA/</w:t>
            </w:r>
          </w:p>
          <w:p w14:paraId="2736F197" w14:textId="60E83DAD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MODELO</w:t>
            </w:r>
          </w:p>
        </w:tc>
        <w:tc>
          <w:tcPr>
            <w:tcW w:w="1183" w:type="dxa"/>
            <w:shd w:val="clear" w:color="auto" w:fill="EAF1DD"/>
          </w:tcPr>
          <w:p w14:paraId="335AB413" w14:textId="4892F7C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VALOR UNITARIO</w:t>
            </w:r>
          </w:p>
        </w:tc>
        <w:tc>
          <w:tcPr>
            <w:tcW w:w="954" w:type="dxa"/>
            <w:shd w:val="clear" w:color="auto" w:fill="EAF1DD"/>
          </w:tcPr>
          <w:p w14:paraId="28ABE155" w14:textId="493876A4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AA77F5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VALOR TOTAL</w:t>
            </w:r>
          </w:p>
        </w:tc>
      </w:tr>
      <w:tr w:rsidR="004A370A" w:rsidRPr="004A370A" w14:paraId="1163BDEC" w14:textId="64F03BF4" w:rsidTr="004A370A">
        <w:trPr>
          <w:trHeight w:val="697"/>
        </w:trPr>
        <w:tc>
          <w:tcPr>
            <w:tcW w:w="707" w:type="dxa"/>
            <w:vAlign w:val="center"/>
          </w:tcPr>
          <w:p w14:paraId="2192EA91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1</w:t>
            </w:r>
          </w:p>
        </w:tc>
        <w:tc>
          <w:tcPr>
            <w:tcW w:w="2838" w:type="dxa"/>
            <w:vAlign w:val="center"/>
          </w:tcPr>
          <w:p w14:paraId="1C3D935F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Armário em Aço Organizador Multiuso para Escritório com Fechadura 4 Prateleiras Office:</w:t>
            </w:r>
          </w:p>
          <w:p w14:paraId="014B5D10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  <w:p w14:paraId="433DCF1B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 xml:space="preserve">Armário desenvolvido em aço de alta qualidade, garantindo excelente robustez e o máximo de resistência à estrutura do produto, tornando seu tempo de vida útil muito mais elevado. Sua pintura, em tinta eletrostática epóxi, o proporciona ainda mais proteção. Perfeito para a organização e funcionalidade do seu ambiente. Composto por 04 prateleiras reforçadas, sendo uma fixa e três reguláveis. </w:t>
            </w: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Super resistente, suporta até 30Kg bem distribuídos por prateleira. Possui pés niveladores para melhor adaptação e um perfeito acabamento, evitando assim riscos no piso. Sua porta, com fechadura tipo Yale e puxador estampado em perfil PVC possui também reforço ô e um prefeito acabamento que proporciona maior praticidade de uso.</w:t>
            </w:r>
          </w:p>
          <w:p w14:paraId="353F23AA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br/>
              <w:t>Características do Produto: Quantidade de prateleiras: 04, Quantidade de portas: 02 na cor azul, Chapa das prateleiras: 26 (0,45mm), Chapa das travas: 20 (0,90mm), Dimensões (ALP/cm): 198 x 90 x 40, Pintura: Eletrostática / Epóxi, Peso suportado: 30Kg por prateleira.</w:t>
            </w:r>
          </w:p>
        </w:tc>
        <w:tc>
          <w:tcPr>
            <w:tcW w:w="962" w:type="dxa"/>
            <w:vAlign w:val="center"/>
          </w:tcPr>
          <w:p w14:paraId="5248026E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1647" w:type="dxa"/>
            <w:vAlign w:val="center"/>
          </w:tcPr>
          <w:p w14:paraId="2F920F5A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84</w:t>
            </w:r>
          </w:p>
        </w:tc>
        <w:tc>
          <w:tcPr>
            <w:tcW w:w="1207" w:type="dxa"/>
          </w:tcPr>
          <w:p w14:paraId="60F28EF8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83" w:type="dxa"/>
          </w:tcPr>
          <w:p w14:paraId="56732A94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54" w:type="dxa"/>
          </w:tcPr>
          <w:p w14:paraId="6F38F889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  <w:tr w:rsidR="004A370A" w:rsidRPr="004A370A" w14:paraId="4E7589CA" w14:textId="77A38FB6" w:rsidTr="004A370A">
        <w:trPr>
          <w:trHeight w:val="697"/>
        </w:trPr>
        <w:tc>
          <w:tcPr>
            <w:tcW w:w="707" w:type="dxa"/>
            <w:vAlign w:val="center"/>
          </w:tcPr>
          <w:p w14:paraId="3A79D27D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2</w:t>
            </w:r>
          </w:p>
        </w:tc>
        <w:tc>
          <w:tcPr>
            <w:tcW w:w="2838" w:type="dxa"/>
            <w:vAlign w:val="center"/>
          </w:tcPr>
          <w:p w14:paraId="6E8CD163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Gaveteiro Arquivo de Aço 4 Gavetas:</w:t>
            </w:r>
          </w:p>
          <w:p w14:paraId="2B49A3D9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</w:p>
          <w:p w14:paraId="431F906D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Confeccionado em chapa de aço 26 e 24, destinado a utilização de armazenamento de documentos por meio de pastas suspensas, com visual moderno possibilitando uma harmonia no ambiente de trabalho.</w:t>
            </w:r>
          </w:p>
          <w:p w14:paraId="2CF48236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  <w:p w14:paraId="3B341893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Características: peso: 26.4kg, altura: 136,2cm, acabamento: pintura, largura: 47cm, suporta até 100kg, profundidade: 57cm, escala de brilho: semi-fosco, gavetas com a  parte frontal na cor azul, material da gaveta: aço, material principal: aço, com sapatas niveladoras, acabamento da gaveta: pintura, peso máximo por gaveta: 25kg, tipo de puxador da gaveta: embutido, escala de brilho da gaveta: semi-fosco, tipo da corrediça da gaveta: metálica telescópica.</w:t>
            </w:r>
          </w:p>
        </w:tc>
        <w:tc>
          <w:tcPr>
            <w:tcW w:w="962" w:type="dxa"/>
            <w:vAlign w:val="center"/>
          </w:tcPr>
          <w:p w14:paraId="589F99C4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1647" w:type="dxa"/>
            <w:vAlign w:val="center"/>
          </w:tcPr>
          <w:p w14:paraId="7DDAD049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110</w:t>
            </w:r>
          </w:p>
        </w:tc>
        <w:tc>
          <w:tcPr>
            <w:tcW w:w="1207" w:type="dxa"/>
          </w:tcPr>
          <w:p w14:paraId="0D825E14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83" w:type="dxa"/>
          </w:tcPr>
          <w:p w14:paraId="6719082F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54" w:type="dxa"/>
          </w:tcPr>
          <w:p w14:paraId="58CD2157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  <w:tr w:rsidR="004A370A" w:rsidRPr="004A370A" w14:paraId="75C8495E" w14:textId="5084F9EB" w:rsidTr="004A370A">
        <w:trPr>
          <w:trHeight w:val="697"/>
        </w:trPr>
        <w:tc>
          <w:tcPr>
            <w:tcW w:w="707" w:type="dxa"/>
            <w:vAlign w:val="center"/>
          </w:tcPr>
          <w:p w14:paraId="0E33DB3C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3</w:t>
            </w:r>
          </w:p>
        </w:tc>
        <w:tc>
          <w:tcPr>
            <w:tcW w:w="2838" w:type="dxa"/>
            <w:vAlign w:val="center"/>
          </w:tcPr>
          <w:p w14:paraId="766E3FE5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  <w:t>Conjunto Mesa Refeitório com 8 Cadeiras:</w:t>
            </w:r>
          </w:p>
          <w:p w14:paraId="7E962FBF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pt-BR"/>
              </w:rPr>
            </w:pPr>
          </w:p>
          <w:p w14:paraId="62B2A074" w14:textId="77777777" w:rsidR="004A370A" w:rsidRPr="004A370A" w:rsidRDefault="004A370A" w:rsidP="004A370A">
            <w:pPr>
              <w:widowControl/>
              <w:autoSpaceDE/>
              <w:autoSpaceDN/>
              <w:jc w:val="both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A mesa composta por tampos modulares em plástico injetado de alto impacto na cor Azul Bic, formado por quatro módulos que se fixam à estrutura por meio de encaixes, a estrutura é formada por um quadro fabricado em tubo de aço, as pernas, fabricadas em tubo de aço, são encaixadas à estrutura do tampo através de buchas plásticas cônicas e expansíveis, não utilizando parafusos, acompanha 8 cadeiras: assento  e encosto em polipropileno e afixado à estrutura por rebites de repuxo, em polipropileno copolímetro virgem, com o símbolo internacional de reciclagem e afixado por meio de encaixe. Estrutura tubular Ø 20,7 mm (CH 14). Dimensões aproximadas: altura: 80cm, largura: 53cm, profundidade: 50cm, chão ao acento: 46cm.</w:t>
            </w:r>
          </w:p>
        </w:tc>
        <w:tc>
          <w:tcPr>
            <w:tcW w:w="962" w:type="dxa"/>
            <w:vAlign w:val="center"/>
          </w:tcPr>
          <w:p w14:paraId="79C27BE5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lastRenderedPageBreak/>
              <w:t>Unidade</w:t>
            </w:r>
          </w:p>
        </w:tc>
        <w:tc>
          <w:tcPr>
            <w:tcW w:w="1647" w:type="dxa"/>
            <w:vAlign w:val="center"/>
          </w:tcPr>
          <w:p w14:paraId="351806C3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r w:rsidRPr="004A370A">
              <w:rPr>
                <w:rFonts w:ascii="Arial" w:eastAsia="Calibri" w:hAnsi="Arial" w:cs="Arial"/>
                <w:sz w:val="20"/>
                <w:szCs w:val="20"/>
                <w:lang w:val="pt-BR"/>
              </w:rPr>
              <w:t>45</w:t>
            </w:r>
          </w:p>
        </w:tc>
        <w:tc>
          <w:tcPr>
            <w:tcW w:w="1207" w:type="dxa"/>
          </w:tcPr>
          <w:p w14:paraId="41ABBB74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183" w:type="dxa"/>
          </w:tcPr>
          <w:p w14:paraId="4EBF116A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54" w:type="dxa"/>
          </w:tcPr>
          <w:p w14:paraId="18749B1E" w14:textId="77777777" w:rsidR="004A370A" w:rsidRPr="004A370A" w:rsidRDefault="004A370A" w:rsidP="004A370A">
            <w:pPr>
              <w:widowControl/>
              <w:autoSpaceDE/>
              <w:autoSpaceDN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</w:p>
        </w:tc>
      </w:tr>
    </w:tbl>
    <w:p w14:paraId="17586BE6" w14:textId="7E32845C" w:rsidR="00AA77F5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730CC56A" w14:textId="4BFE676C" w:rsidR="00AA77F5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79D27412" w14:textId="19BBCE94" w:rsidR="00AA77F5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54F0B6F1" w14:textId="77777777" w:rsidR="00AA77F5" w:rsidRPr="008B1698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3261C49B" w:rsidR="00F56B85" w:rsidRPr="008B1698" w:rsidRDefault="00F56B85" w:rsidP="00E40A88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B50A0B2" w14:textId="77777777" w:rsidR="00522B14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                      </w:t>
      </w:r>
    </w:p>
    <w:p w14:paraId="003D6410" w14:textId="77777777" w:rsidR="00522B14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</w:t>
      </w:r>
    </w:p>
    <w:p w14:paraId="48FBC7F7" w14:textId="77777777" w:rsidR="00522B14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                           </w:t>
      </w:r>
    </w:p>
    <w:p w14:paraId="7D08AB7C" w14:textId="4E345709" w:rsidR="00C7258C" w:rsidRPr="008B1698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5921EC4B" w14:textId="77777777" w:rsidR="00E40A88" w:rsidRDefault="00E40A88" w:rsidP="00E40A8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68146885" w14:textId="71656007" w:rsidR="00F56B85" w:rsidRPr="008B1698" w:rsidRDefault="00F56B85" w:rsidP="00E40A8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E40A8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F56B85" w:rsidRPr="008B1698" w:rsidSect="00411267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5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ypoUpright BT">
    <w:altName w:val="Mistral"/>
    <w:charset w:val="00"/>
    <w:family w:val="script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FA3E22" w14:paraId="19227CDF" w14:textId="77777777" w:rsidTr="005204E3">
      <w:trPr>
        <w:trHeight w:val="703"/>
      </w:trPr>
      <w:tc>
        <w:tcPr>
          <w:tcW w:w="3168" w:type="dxa"/>
          <w:vAlign w:val="center"/>
        </w:tcPr>
        <w:p w14:paraId="28387663" w14:textId="0BC40073" w:rsidR="00FA3E22" w:rsidRPr="00317472" w:rsidRDefault="00FA3E22" w:rsidP="00317472">
          <w:pPr>
            <w:pStyle w:val="Cabealho"/>
          </w:pPr>
          <w:r>
            <w:rPr>
              <w:b/>
              <w:bCs/>
              <w:sz w:val="18"/>
              <w:szCs w:val="18"/>
              <w:lang w:val="pt-BR"/>
            </w:rPr>
            <w:t>FLS</w:t>
          </w:r>
          <w:r w:rsidR="00611AE7">
            <w:rPr>
              <w:b/>
              <w:bCs/>
              <w:sz w:val="18"/>
              <w:szCs w:val="18"/>
              <w:lang w:val="pt-BR"/>
            </w:rPr>
            <w:t>:</w:t>
          </w:r>
          <w:r>
            <w:rPr>
              <w:b/>
              <w:bCs/>
              <w:sz w:val="18"/>
              <w:szCs w:val="18"/>
              <w:lang w:val="pt-BR"/>
            </w:rPr>
            <w:t xml:space="preserve">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b w:val="0"/>
                <w:bCs w:val="0"/>
                <w:sz w:val="22"/>
                <w:szCs w:val="22"/>
                <w:lang w:val="pt-PT"/>
              </w:rPr>
            </w:sdtEndPr>
            <w:sdtContent>
              <w:r w:rsidR="00317472">
                <w:fldChar w:fldCharType="begin"/>
              </w:r>
              <w:r w:rsidR="00317472">
                <w:instrText>PAGE   \* MERGEFORMAT</w:instrText>
              </w:r>
              <w:r w:rsidR="00317472">
                <w:fldChar w:fldCharType="separate"/>
              </w:r>
              <w:r w:rsidR="00317472">
                <w:rPr>
                  <w:lang w:val="pt-BR"/>
                </w:rPr>
                <w:t>2</w:t>
              </w:r>
              <w:r w:rsidR="00317472">
                <w:fldChar w:fldCharType="end"/>
              </w:r>
            </w:sdtContent>
          </w:sdt>
          <w:r>
            <w:rPr>
              <w:b/>
              <w:bCs/>
              <w:sz w:val="18"/>
              <w:szCs w:val="18"/>
              <w:lang w:val="pt-BR"/>
            </w:rPr>
            <w:t xml:space="preserve">  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A265BE0"/>
    <w:multiLevelType w:val="multilevel"/>
    <w:tmpl w:val="CEA40030"/>
    <w:lvl w:ilvl="0">
      <w:start w:val="6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sz w:val="2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2" w15:restartNumberingAfterBreak="0">
    <w:nsid w:val="42224616"/>
    <w:multiLevelType w:val="multilevel"/>
    <w:tmpl w:val="FEE89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782B0C"/>
    <w:multiLevelType w:val="hybridMultilevel"/>
    <w:tmpl w:val="6A2CB9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350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270D5"/>
    <w:rsid w:val="000A26D0"/>
    <w:rsid w:val="000C3CB1"/>
    <w:rsid w:val="00150FB8"/>
    <w:rsid w:val="0016042B"/>
    <w:rsid w:val="001C5138"/>
    <w:rsid w:val="0020145C"/>
    <w:rsid w:val="00204A25"/>
    <w:rsid w:val="002971A7"/>
    <w:rsid w:val="002A08F2"/>
    <w:rsid w:val="002E00A8"/>
    <w:rsid w:val="00300B0E"/>
    <w:rsid w:val="00317472"/>
    <w:rsid w:val="00346E51"/>
    <w:rsid w:val="00376D2F"/>
    <w:rsid w:val="00384D52"/>
    <w:rsid w:val="003903C8"/>
    <w:rsid w:val="003B0C2B"/>
    <w:rsid w:val="003B6CCA"/>
    <w:rsid w:val="003C2589"/>
    <w:rsid w:val="003F2E5D"/>
    <w:rsid w:val="00411267"/>
    <w:rsid w:val="004A370A"/>
    <w:rsid w:val="004C32E0"/>
    <w:rsid w:val="004C5E63"/>
    <w:rsid w:val="004E77B5"/>
    <w:rsid w:val="00510C71"/>
    <w:rsid w:val="005204E3"/>
    <w:rsid w:val="00522B14"/>
    <w:rsid w:val="00537BDF"/>
    <w:rsid w:val="005546BD"/>
    <w:rsid w:val="005802BD"/>
    <w:rsid w:val="005D2B53"/>
    <w:rsid w:val="00611AE7"/>
    <w:rsid w:val="00663D20"/>
    <w:rsid w:val="006666A0"/>
    <w:rsid w:val="006B3A34"/>
    <w:rsid w:val="006B771F"/>
    <w:rsid w:val="00703144"/>
    <w:rsid w:val="007405AE"/>
    <w:rsid w:val="00746BFF"/>
    <w:rsid w:val="007931DF"/>
    <w:rsid w:val="007F4620"/>
    <w:rsid w:val="008A6063"/>
    <w:rsid w:val="008B1698"/>
    <w:rsid w:val="008E712F"/>
    <w:rsid w:val="00946F16"/>
    <w:rsid w:val="00983F69"/>
    <w:rsid w:val="00993BFC"/>
    <w:rsid w:val="009C5D7B"/>
    <w:rsid w:val="00AA77F5"/>
    <w:rsid w:val="00AB2858"/>
    <w:rsid w:val="00AC3991"/>
    <w:rsid w:val="00B2060D"/>
    <w:rsid w:val="00B25C49"/>
    <w:rsid w:val="00B2671F"/>
    <w:rsid w:val="00B50865"/>
    <w:rsid w:val="00BB07C4"/>
    <w:rsid w:val="00BE58F5"/>
    <w:rsid w:val="00C235E4"/>
    <w:rsid w:val="00C42219"/>
    <w:rsid w:val="00C422C5"/>
    <w:rsid w:val="00C52E3B"/>
    <w:rsid w:val="00C7258C"/>
    <w:rsid w:val="00C745CA"/>
    <w:rsid w:val="00C93927"/>
    <w:rsid w:val="00CC16C7"/>
    <w:rsid w:val="00CC5FF4"/>
    <w:rsid w:val="00CE24D3"/>
    <w:rsid w:val="00D33DB6"/>
    <w:rsid w:val="00D52CA1"/>
    <w:rsid w:val="00D66509"/>
    <w:rsid w:val="00D7577D"/>
    <w:rsid w:val="00E34D5C"/>
    <w:rsid w:val="00E40A88"/>
    <w:rsid w:val="00E60CC6"/>
    <w:rsid w:val="00E74079"/>
    <w:rsid w:val="00EB1C5F"/>
    <w:rsid w:val="00EF0CB4"/>
    <w:rsid w:val="00F33A71"/>
    <w:rsid w:val="00F56B85"/>
    <w:rsid w:val="00F90BD2"/>
    <w:rsid w:val="00F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D52CA1"/>
    <w:pPr>
      <w:keepNext/>
      <w:widowControl/>
      <w:autoSpaceDE/>
      <w:autoSpaceDN/>
      <w:spacing w:line="100" w:lineRule="atLeast"/>
      <w:jc w:val="center"/>
      <w:outlineLvl w:val="0"/>
    </w:pPr>
    <w:rPr>
      <w:rFonts w:ascii="TypoUpright BT" w:eastAsia="Times New Roman" w:hAnsi="TypoUpright BT" w:cs="Times New Roman"/>
      <w:sz w:val="48"/>
      <w:szCs w:val="20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5546B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52C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D52CA1"/>
    <w:rPr>
      <w:rFonts w:ascii="TypoUpright BT" w:eastAsia="Times New Roman" w:hAnsi="TypoUpright BT" w:cs="Times New Roman"/>
      <w:sz w:val="48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D52CA1"/>
  </w:style>
  <w:style w:type="paragraph" w:customStyle="1" w:styleId="Textodebalo1">
    <w:name w:val="Texto de balão1"/>
    <w:basedOn w:val="Normal"/>
    <w:next w:val="Textodebalo"/>
    <w:link w:val="TextodebaloChar"/>
    <w:uiPriority w:val="99"/>
    <w:semiHidden/>
    <w:unhideWhenUsed/>
    <w:rsid w:val="00D52CA1"/>
    <w:pPr>
      <w:widowControl/>
      <w:autoSpaceDE/>
      <w:autoSpaceDN/>
    </w:pPr>
    <w:rPr>
      <w:rFonts w:ascii="Tahoma" w:eastAsiaTheme="minorHAnsi" w:hAnsi="Tahoma" w:cs="Tahoma"/>
      <w:sz w:val="16"/>
      <w:szCs w:val="16"/>
      <w:lang w:val="pt-BR"/>
    </w:rPr>
  </w:style>
  <w:style w:type="character" w:customStyle="1" w:styleId="TextodebaloChar">
    <w:name w:val="Texto de balão Char"/>
    <w:basedOn w:val="Fontepargpadro"/>
    <w:link w:val="Textodebalo1"/>
    <w:uiPriority w:val="99"/>
    <w:semiHidden/>
    <w:rsid w:val="00D52CA1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52C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yperlink1">
    <w:name w:val="Hyperlink1"/>
    <w:basedOn w:val="Fontepargpadro"/>
    <w:uiPriority w:val="99"/>
    <w:unhideWhenUsed/>
    <w:rsid w:val="00D52CA1"/>
    <w:rPr>
      <w:color w:val="0000FF"/>
      <w:u w:val="single"/>
    </w:rPr>
  </w:style>
  <w:style w:type="paragraph" w:customStyle="1" w:styleId="Legenda1">
    <w:name w:val="Legenda1"/>
    <w:basedOn w:val="Normal"/>
    <w:next w:val="Normal"/>
    <w:uiPriority w:val="35"/>
    <w:unhideWhenUsed/>
    <w:qFormat/>
    <w:rsid w:val="00D52CA1"/>
    <w:pPr>
      <w:widowControl/>
      <w:autoSpaceDE/>
      <w:autoSpaceDN/>
      <w:spacing w:after="200"/>
    </w:pPr>
    <w:rPr>
      <w:rFonts w:ascii="Calibri" w:eastAsia="Calibri" w:hAnsi="Calibri" w:cs="Times New Roman"/>
      <w:i/>
      <w:iCs/>
      <w:color w:val="1F497D"/>
      <w:sz w:val="18"/>
      <w:szCs w:val="18"/>
      <w:lang w:val="pt-BR"/>
    </w:rPr>
  </w:style>
  <w:style w:type="character" w:customStyle="1" w:styleId="fontstyle01">
    <w:name w:val="fontstyle01"/>
    <w:basedOn w:val="Fontepargpadro"/>
    <w:rsid w:val="00D52CA1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52CA1"/>
    <w:rPr>
      <w:rFonts w:ascii="Calibri" w:eastAsia="Calibri" w:hAnsi="Calibri" w:cs="Calibri"/>
    </w:rPr>
  </w:style>
  <w:style w:type="character" w:customStyle="1" w:styleId="PargrafodaListaChar">
    <w:name w:val="Parágrafo da Lista Char"/>
    <w:link w:val="PargrafodaLista"/>
    <w:uiPriority w:val="1"/>
    <w:locked/>
    <w:rsid w:val="00D52CA1"/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D52CA1"/>
    <w:rPr>
      <w:sz w:val="16"/>
      <w:szCs w:val="16"/>
    </w:rPr>
  </w:style>
  <w:style w:type="paragraph" w:customStyle="1" w:styleId="Textodecomentrio1">
    <w:name w:val="Texto de comentário1"/>
    <w:basedOn w:val="Normal"/>
    <w:next w:val="Textodecomentrio"/>
    <w:link w:val="TextodecomentrioChar"/>
    <w:uiPriority w:val="99"/>
    <w:semiHidden/>
    <w:unhideWhenUsed/>
    <w:rsid w:val="00D52CA1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1"/>
    <w:uiPriority w:val="99"/>
    <w:semiHidden/>
    <w:rsid w:val="00D52CA1"/>
    <w:rPr>
      <w:sz w:val="20"/>
      <w:szCs w:val="20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D52CA1"/>
    <w:rPr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D52CA1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52CA1"/>
    <w:pPr>
      <w:widowControl/>
      <w:autoSpaceDE/>
      <w:autoSpaceDN/>
      <w:spacing w:after="160"/>
    </w:pPr>
    <w:rPr>
      <w:rFonts w:ascii="Calibri" w:eastAsia="Calibri" w:hAnsi="Calibri" w:cs="Times New Roman"/>
      <w:b/>
      <w:bCs/>
      <w:lang w:val="pt-BR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rsid w:val="00D52CA1"/>
    <w:rPr>
      <w:rFonts w:ascii="Calibri" w:eastAsia="Calibri" w:hAnsi="Calibri" w:cs="Times New Roman"/>
      <w:b/>
      <w:bCs/>
      <w:sz w:val="20"/>
      <w:szCs w:val="20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D52CA1"/>
    <w:rPr>
      <w:color w:val="954F72"/>
      <w:u w:val="single"/>
    </w:rPr>
  </w:style>
  <w:style w:type="paragraph" w:customStyle="1" w:styleId="msonormal0">
    <w:name w:val="msonormal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D52CA1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7">
    <w:name w:val="xl77"/>
    <w:basedOn w:val="Normal"/>
    <w:rsid w:val="00D52CA1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8">
    <w:name w:val="xl78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2">
    <w:name w:val="xl82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5">
    <w:name w:val="xl85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6">
    <w:name w:val="xl86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7">
    <w:name w:val="xl87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9">
    <w:name w:val="xl89"/>
    <w:basedOn w:val="Normal"/>
    <w:rsid w:val="00D52CA1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0">
    <w:name w:val="xl90"/>
    <w:basedOn w:val="Normal"/>
    <w:rsid w:val="00D52CA1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1">
    <w:name w:val="xl91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3">
    <w:name w:val="xl93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4">
    <w:name w:val="xl94"/>
    <w:basedOn w:val="Normal"/>
    <w:rsid w:val="00D52CA1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5">
    <w:name w:val="xl95"/>
    <w:basedOn w:val="Normal"/>
    <w:rsid w:val="00D52CA1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6">
    <w:name w:val="xl96"/>
    <w:basedOn w:val="Normal"/>
    <w:rsid w:val="00D52CA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8">
    <w:name w:val="xl98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9">
    <w:name w:val="xl99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1">
    <w:name w:val="xl101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2">
    <w:name w:val="xl102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3">
    <w:name w:val="xl103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52CA1"/>
    <w:rPr>
      <w:b/>
      <w:bCs/>
    </w:rPr>
  </w:style>
  <w:style w:type="character" w:customStyle="1" w:styleId="fontstyle21">
    <w:name w:val="fontstyle21"/>
    <w:basedOn w:val="Fontepargpadro"/>
    <w:rsid w:val="00D52CA1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D52CA1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D52CA1"/>
    <w:rPr>
      <w:rFonts w:ascii="Arial" w:eastAsia="Arial" w:hAnsi="Arial" w:cs="Arial"/>
      <w:b/>
      <w:bCs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1"/>
    <w:rsid w:val="00D52CA1"/>
    <w:rPr>
      <w:rFonts w:ascii="Arial" w:eastAsia="Arial" w:hAnsi="Arial" w:cs="Arial"/>
      <w:b/>
      <w:bCs/>
      <w:sz w:val="28"/>
      <w:szCs w:val="28"/>
      <w:lang w:val="pt-PT"/>
    </w:rPr>
  </w:style>
  <w:style w:type="paragraph" w:styleId="Textodebalo">
    <w:name w:val="Balloon Text"/>
    <w:basedOn w:val="Normal"/>
    <w:link w:val="TextodebaloChar1"/>
    <w:uiPriority w:val="99"/>
    <w:semiHidden/>
    <w:unhideWhenUsed/>
    <w:rsid w:val="00D52CA1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D52CA1"/>
    <w:rPr>
      <w:rFonts w:ascii="Segoe UI" w:eastAsia="Arial MT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D52CA1"/>
    <w:rPr>
      <w:color w:val="0563C1" w:themeColor="hyperlink"/>
      <w:u w:val="single"/>
    </w:rPr>
  </w:style>
  <w:style w:type="table" w:customStyle="1" w:styleId="Tabelacomgrade3">
    <w:name w:val="Tabela com grade3"/>
    <w:basedOn w:val="Tabelanormal"/>
    <w:next w:val="Tabelacomgrade"/>
    <w:uiPriority w:val="59"/>
    <w:rsid w:val="00AA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AA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AA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1189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49</cp:revision>
  <cp:lastPrinted>2025-06-23T19:07:00Z</cp:lastPrinted>
  <dcterms:created xsi:type="dcterms:W3CDTF">2023-08-29T19:21:00Z</dcterms:created>
  <dcterms:modified xsi:type="dcterms:W3CDTF">2026-05-26T17:39:00Z</dcterms:modified>
</cp:coreProperties>
</file>